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9A966" w14:textId="77777777" w:rsidR="00B30B08" w:rsidRDefault="00B30B08" w:rsidP="00B30B08">
      <w:pPr>
        <w:rPr>
          <w:b/>
          <w:bCs/>
        </w:rPr>
      </w:pPr>
      <w:r w:rsidRPr="00B30B08">
        <w:rPr>
          <w:b/>
          <w:bCs/>
        </w:rPr>
        <w:t>Læringssamtale – forår 2026 (sammenfatning)</w:t>
      </w:r>
    </w:p>
    <w:p w14:paraId="56FB4352" w14:textId="7DF1DBA5" w:rsidR="001E3E1B" w:rsidRPr="00D873AF" w:rsidRDefault="001E3E1B" w:rsidP="001E3E1B">
      <w:pPr>
        <w:tabs>
          <w:tab w:val="num" w:pos="720"/>
        </w:tabs>
        <w:rPr>
          <w:i/>
          <w:iCs/>
          <w:sz w:val="20"/>
          <w:szCs w:val="20"/>
        </w:rPr>
      </w:pPr>
      <w:r w:rsidRPr="00D873AF">
        <w:rPr>
          <w:i/>
          <w:iCs/>
          <w:sz w:val="20"/>
          <w:szCs w:val="20"/>
        </w:rPr>
        <w:t xml:space="preserve">Deltagere: </w:t>
      </w:r>
      <w:r w:rsidR="00910723">
        <w:rPr>
          <w:i/>
          <w:iCs/>
          <w:sz w:val="20"/>
          <w:szCs w:val="20"/>
        </w:rPr>
        <w:t xml:space="preserve">3 </w:t>
      </w:r>
      <w:r w:rsidR="00910723" w:rsidRPr="00D873AF">
        <w:rPr>
          <w:i/>
          <w:iCs/>
          <w:sz w:val="20"/>
          <w:szCs w:val="20"/>
        </w:rPr>
        <w:t>pæd</w:t>
      </w:r>
      <w:r w:rsidR="00910723">
        <w:rPr>
          <w:i/>
          <w:iCs/>
          <w:sz w:val="20"/>
          <w:szCs w:val="20"/>
        </w:rPr>
        <w:t xml:space="preserve">agogiske medarbejdere fra </w:t>
      </w:r>
      <w:r w:rsidR="00910723" w:rsidRPr="00D873AF">
        <w:rPr>
          <w:i/>
          <w:iCs/>
          <w:sz w:val="20"/>
          <w:szCs w:val="20"/>
        </w:rPr>
        <w:t>klub</w:t>
      </w:r>
      <w:r w:rsidR="00910723">
        <w:rPr>
          <w:i/>
          <w:iCs/>
          <w:sz w:val="20"/>
          <w:szCs w:val="20"/>
        </w:rPr>
        <w:t>ben</w:t>
      </w:r>
      <w:r w:rsidRPr="00D873AF">
        <w:rPr>
          <w:i/>
          <w:iCs/>
          <w:sz w:val="20"/>
          <w:szCs w:val="20"/>
        </w:rPr>
        <w:t xml:space="preserve">, </w:t>
      </w:r>
      <w:r w:rsidR="00910723">
        <w:rPr>
          <w:i/>
          <w:iCs/>
          <w:sz w:val="20"/>
          <w:szCs w:val="20"/>
        </w:rPr>
        <w:t>1</w:t>
      </w:r>
      <w:r w:rsidRPr="00D873AF">
        <w:rPr>
          <w:i/>
          <w:iCs/>
          <w:sz w:val="20"/>
          <w:szCs w:val="20"/>
        </w:rPr>
        <w:t>pæd</w:t>
      </w:r>
      <w:r w:rsidR="00910723">
        <w:rPr>
          <w:i/>
          <w:iCs/>
          <w:sz w:val="20"/>
          <w:szCs w:val="20"/>
        </w:rPr>
        <w:t xml:space="preserve">agogisk medarbejder fra </w:t>
      </w:r>
      <w:r w:rsidRPr="00D873AF">
        <w:rPr>
          <w:i/>
          <w:iCs/>
          <w:sz w:val="20"/>
          <w:szCs w:val="20"/>
        </w:rPr>
        <w:t xml:space="preserve">STU, læringspartner, facilitator fra fællesfunktionen, Børn og unge-chef, </w:t>
      </w:r>
      <w:r w:rsidR="00910723" w:rsidRPr="00D873AF">
        <w:rPr>
          <w:i/>
          <w:iCs/>
          <w:sz w:val="20"/>
          <w:szCs w:val="20"/>
        </w:rPr>
        <w:t>pæd. Leder</w:t>
      </w:r>
      <w:r w:rsidRPr="00D873AF">
        <w:rPr>
          <w:i/>
          <w:iCs/>
          <w:sz w:val="20"/>
          <w:szCs w:val="20"/>
        </w:rPr>
        <w:t xml:space="preserve"> i klub og STU, leder af klub og STU og adm.</w:t>
      </w:r>
      <w:r w:rsidR="002027AA" w:rsidRPr="00D873AF">
        <w:rPr>
          <w:i/>
          <w:iCs/>
          <w:sz w:val="20"/>
          <w:szCs w:val="20"/>
        </w:rPr>
        <w:t xml:space="preserve"> </w:t>
      </w:r>
      <w:r w:rsidRPr="00D873AF">
        <w:rPr>
          <w:i/>
          <w:iCs/>
          <w:sz w:val="20"/>
          <w:szCs w:val="20"/>
        </w:rPr>
        <w:t>medarbejder og ref.</w:t>
      </w:r>
    </w:p>
    <w:p w14:paraId="6DCF321B" w14:textId="4E3A1DB9" w:rsidR="008E51EC" w:rsidRDefault="00910723" w:rsidP="00B30B08">
      <w:pPr>
        <w:rPr>
          <w:sz w:val="22"/>
          <w:szCs w:val="22"/>
        </w:rPr>
      </w:pPr>
      <w:r>
        <w:rPr>
          <w:sz w:val="22"/>
          <w:szCs w:val="22"/>
        </w:rPr>
        <w:t>Leder</w:t>
      </w:r>
      <w:r w:rsidR="00B30B08" w:rsidRPr="00B30B08">
        <w:rPr>
          <w:sz w:val="22"/>
          <w:szCs w:val="22"/>
        </w:rPr>
        <w:t xml:space="preserve"> </w:t>
      </w:r>
      <w:r w:rsidR="001E3E1B" w:rsidRPr="00D873AF">
        <w:rPr>
          <w:sz w:val="22"/>
          <w:szCs w:val="22"/>
        </w:rPr>
        <w:t>byder velkommen og fortæller, at p</w:t>
      </w:r>
      <w:r w:rsidR="001E3E1B" w:rsidRPr="00B30B08">
        <w:rPr>
          <w:sz w:val="22"/>
          <w:szCs w:val="22"/>
        </w:rPr>
        <w:t xml:space="preserve">ædagoger i klub og STU Holme Søndergård arbejder begge steder, </w:t>
      </w:r>
      <w:r w:rsidR="001E3E1B" w:rsidRPr="00D873AF">
        <w:rPr>
          <w:sz w:val="22"/>
          <w:szCs w:val="22"/>
        </w:rPr>
        <w:t xml:space="preserve">og </w:t>
      </w:r>
      <w:r w:rsidR="001E3E1B" w:rsidRPr="00B30B08">
        <w:rPr>
          <w:sz w:val="22"/>
          <w:szCs w:val="22"/>
        </w:rPr>
        <w:t xml:space="preserve">derfor er STU også repræsenteret i læringssamtalen. </w:t>
      </w:r>
    </w:p>
    <w:p w14:paraId="39D19484" w14:textId="03563812" w:rsidR="00B30B08" w:rsidRPr="00B30B08" w:rsidRDefault="008E51EC" w:rsidP="00B30B08">
      <w:pPr>
        <w:rPr>
          <w:sz w:val="22"/>
          <w:szCs w:val="22"/>
        </w:rPr>
      </w:pPr>
      <w:r w:rsidRPr="00B30B08">
        <w:rPr>
          <w:sz w:val="22"/>
          <w:szCs w:val="22"/>
        </w:rPr>
        <w:t xml:space="preserve">Alle i MBU arbejder med bredere børnefællesskaber, og i Holme Søndergård er der særligt fokus på at øge de unges deltagelsesmuligheder og samtidig forfine den eksisterende praksis. Arbejdet handler om at skabe flere måder at deltage </w:t>
      </w:r>
      <w:r>
        <w:rPr>
          <w:sz w:val="22"/>
          <w:szCs w:val="22"/>
        </w:rPr>
        <w:t>sammen</w:t>
      </w:r>
      <w:r w:rsidRPr="00B30B08">
        <w:rPr>
          <w:sz w:val="22"/>
          <w:szCs w:val="22"/>
        </w:rPr>
        <w:t xml:space="preserve"> i aktiviteter, så flere unge kan være med – også hvis de ikke kan eller vil deltage på samme måde som andre</w:t>
      </w:r>
      <w:r>
        <w:rPr>
          <w:sz w:val="22"/>
          <w:szCs w:val="22"/>
        </w:rPr>
        <w:t xml:space="preserve">. </w:t>
      </w:r>
      <w:r w:rsidR="001E3E1B" w:rsidRPr="00D873AF">
        <w:rPr>
          <w:sz w:val="22"/>
          <w:szCs w:val="22"/>
        </w:rPr>
        <w:t xml:space="preserve">Herefter </w:t>
      </w:r>
      <w:r w:rsidR="00B30B08" w:rsidRPr="00B30B08">
        <w:rPr>
          <w:sz w:val="22"/>
          <w:szCs w:val="22"/>
        </w:rPr>
        <w:t>præsentere</w:t>
      </w:r>
      <w:r w:rsidR="001E3E1B" w:rsidRPr="00D873AF">
        <w:rPr>
          <w:sz w:val="22"/>
          <w:szCs w:val="22"/>
        </w:rPr>
        <w:t xml:space="preserve">s </w:t>
      </w:r>
      <w:r w:rsidR="00B30B08" w:rsidRPr="00B30B08">
        <w:rPr>
          <w:sz w:val="22"/>
          <w:szCs w:val="22"/>
        </w:rPr>
        <w:t xml:space="preserve">data fra </w:t>
      </w:r>
      <w:r>
        <w:rPr>
          <w:sz w:val="22"/>
          <w:szCs w:val="22"/>
        </w:rPr>
        <w:t xml:space="preserve">ovenstående arbejde fra </w:t>
      </w:r>
      <w:r w:rsidR="001E3E1B" w:rsidRPr="00D873AF">
        <w:rPr>
          <w:sz w:val="22"/>
          <w:szCs w:val="22"/>
        </w:rPr>
        <w:t xml:space="preserve">de </w:t>
      </w:r>
      <w:r w:rsidR="00B30B08" w:rsidRPr="00B30B08">
        <w:rPr>
          <w:sz w:val="22"/>
          <w:szCs w:val="22"/>
        </w:rPr>
        <w:t>to klubteams og samlet data fra tre STU-teams.</w:t>
      </w:r>
      <w:r w:rsidR="001E3E1B" w:rsidRPr="00D873AF">
        <w:rPr>
          <w:sz w:val="22"/>
          <w:szCs w:val="22"/>
        </w:rPr>
        <w:t xml:space="preserve"> </w:t>
      </w:r>
    </w:p>
    <w:p w14:paraId="383B633F" w14:textId="77777777" w:rsidR="00B30B08" w:rsidRPr="00B30B08" w:rsidRDefault="00B30B08" w:rsidP="00B30B08">
      <w:pPr>
        <w:rPr>
          <w:sz w:val="22"/>
          <w:szCs w:val="22"/>
        </w:rPr>
      </w:pPr>
      <w:r w:rsidRPr="00B30B08">
        <w:rPr>
          <w:sz w:val="22"/>
          <w:szCs w:val="22"/>
        </w:rPr>
        <w:t xml:space="preserve">Et eksempel er MGP-aktiviteten, hvor unge både kan deltage aktivt i et band, være publikum eller følge optræden via </w:t>
      </w:r>
      <w:proofErr w:type="spellStart"/>
      <w:r w:rsidRPr="00B30B08">
        <w:rPr>
          <w:sz w:val="22"/>
          <w:szCs w:val="22"/>
        </w:rPr>
        <w:t>livestream</w:t>
      </w:r>
      <w:proofErr w:type="spellEnd"/>
      <w:r w:rsidRPr="00B30B08">
        <w:rPr>
          <w:sz w:val="22"/>
          <w:szCs w:val="22"/>
        </w:rPr>
        <w:t xml:space="preserve"> i et mindre rum. Nogle unge deltager kun kort tid eller fra sidelinjen, fordi store aktiviteter kan være overvældende. Data har gjort det tydeligere, hvordan disse former for deltagelse også kan ses som meningsfulde.</w:t>
      </w:r>
    </w:p>
    <w:p w14:paraId="595B32D0" w14:textId="43C8406F" w:rsidR="00B30B08" w:rsidRPr="00B30B08" w:rsidRDefault="00B30B08" w:rsidP="00B30B08">
      <w:pPr>
        <w:rPr>
          <w:sz w:val="22"/>
          <w:szCs w:val="22"/>
        </w:rPr>
      </w:pPr>
      <w:r w:rsidRPr="00B30B08">
        <w:rPr>
          <w:sz w:val="22"/>
          <w:szCs w:val="22"/>
        </w:rPr>
        <w:t xml:space="preserve">Daglige samlinger er </w:t>
      </w:r>
      <w:r w:rsidR="001E3E1B" w:rsidRPr="00D873AF">
        <w:rPr>
          <w:sz w:val="22"/>
          <w:szCs w:val="22"/>
        </w:rPr>
        <w:t>d</w:t>
      </w:r>
      <w:r w:rsidRPr="00B30B08">
        <w:rPr>
          <w:sz w:val="22"/>
          <w:szCs w:val="22"/>
        </w:rPr>
        <w:t>en aktivitet, hvor flest unge deltager. Samlingen fungerer godt, fordi den har en fast struktur, foregår i kendte rammer og gentager sig hver dag. Nogle unge deltager fra deres eget rum med åben dør, hvor pædagogerne stadig inddrager dem. Samlinger og fælles spisning vurderes også at kunne styrke de unges sociale kompetencer og mindske ensomhed senere i livet.</w:t>
      </w:r>
    </w:p>
    <w:p w14:paraId="1AB947FB" w14:textId="77777777" w:rsidR="00B30B08" w:rsidRPr="00B30B08" w:rsidRDefault="00B30B08" w:rsidP="00B30B08">
      <w:pPr>
        <w:rPr>
          <w:sz w:val="22"/>
          <w:szCs w:val="22"/>
        </w:rPr>
      </w:pPr>
      <w:r w:rsidRPr="00B30B08">
        <w:rPr>
          <w:sz w:val="22"/>
          <w:szCs w:val="22"/>
        </w:rPr>
        <w:t>Erfaringerne viser, at genkendelige strukturer, faste rammer og kendte relationer øger deltagelsen. Selv unge uden sprog kan deltage i samlinger med støtte og viser tydelig trivsel i denne aktivitet.</w:t>
      </w:r>
    </w:p>
    <w:p w14:paraId="510B29AC" w14:textId="1DC83F18" w:rsidR="00B30B08" w:rsidRPr="00B30B08" w:rsidRDefault="00B30B08" w:rsidP="00B30B08">
      <w:pPr>
        <w:rPr>
          <w:sz w:val="22"/>
          <w:szCs w:val="22"/>
        </w:rPr>
      </w:pPr>
      <w:r w:rsidRPr="00B30B08">
        <w:rPr>
          <w:sz w:val="22"/>
          <w:szCs w:val="22"/>
        </w:rPr>
        <w:t>Dataarbejdet peger også på, at unge</w:t>
      </w:r>
      <w:r w:rsidR="00D873AF">
        <w:rPr>
          <w:sz w:val="22"/>
          <w:szCs w:val="22"/>
        </w:rPr>
        <w:t xml:space="preserve">, som </w:t>
      </w:r>
      <w:r w:rsidR="00D873AF" w:rsidRPr="00B30B08">
        <w:rPr>
          <w:sz w:val="22"/>
          <w:szCs w:val="22"/>
        </w:rPr>
        <w:t>har svært ved at deltage</w:t>
      </w:r>
      <w:r w:rsidR="00D873AF">
        <w:rPr>
          <w:sz w:val="22"/>
          <w:szCs w:val="22"/>
        </w:rPr>
        <w:t xml:space="preserve"> i aktiviteter,</w:t>
      </w:r>
      <w:r w:rsidR="00D873AF" w:rsidRPr="00B30B08">
        <w:rPr>
          <w:sz w:val="22"/>
          <w:szCs w:val="22"/>
        </w:rPr>
        <w:t xml:space="preserve"> </w:t>
      </w:r>
      <w:r w:rsidRPr="00B30B08">
        <w:rPr>
          <w:sz w:val="22"/>
          <w:szCs w:val="22"/>
        </w:rPr>
        <w:t>er meget beskrevet,</w:t>
      </w:r>
      <w:r w:rsidR="00D873AF">
        <w:rPr>
          <w:sz w:val="22"/>
          <w:szCs w:val="22"/>
        </w:rPr>
        <w:t xml:space="preserve"> </w:t>
      </w:r>
      <w:r w:rsidRPr="00B30B08">
        <w:rPr>
          <w:sz w:val="22"/>
          <w:szCs w:val="22"/>
        </w:rPr>
        <w:t>mens unge</w:t>
      </w:r>
      <w:r w:rsidR="00D873AF">
        <w:rPr>
          <w:sz w:val="22"/>
          <w:szCs w:val="22"/>
        </w:rPr>
        <w:t>,</w:t>
      </w:r>
      <w:r w:rsidRPr="00B30B08">
        <w:rPr>
          <w:sz w:val="22"/>
          <w:szCs w:val="22"/>
        </w:rPr>
        <w:t xml:space="preserve"> der deltager ubesværet</w:t>
      </w:r>
      <w:r w:rsidR="00D873AF">
        <w:rPr>
          <w:sz w:val="22"/>
          <w:szCs w:val="22"/>
        </w:rPr>
        <w:t>,</w:t>
      </w:r>
      <w:r w:rsidRPr="00B30B08">
        <w:rPr>
          <w:sz w:val="22"/>
          <w:szCs w:val="22"/>
        </w:rPr>
        <w:t xml:space="preserve"> ofte får mindre opmærksomhed. Samtidig deltager mange unge ikke aktivt i aktiviteter, men er til stede på sidelinjen, hvilket også </w:t>
      </w:r>
      <w:r w:rsidR="001E3E1B" w:rsidRPr="00D873AF">
        <w:rPr>
          <w:sz w:val="22"/>
          <w:szCs w:val="22"/>
        </w:rPr>
        <w:t>er</w:t>
      </w:r>
      <w:r w:rsidRPr="00B30B08">
        <w:rPr>
          <w:sz w:val="22"/>
          <w:szCs w:val="22"/>
        </w:rPr>
        <w:t xml:space="preserve"> en form for deltagelse.</w:t>
      </w:r>
    </w:p>
    <w:p w14:paraId="57189920" w14:textId="26931A06" w:rsidR="003D0DDA" w:rsidRPr="00910723" w:rsidRDefault="00B30B08" w:rsidP="00724AFD">
      <w:pPr>
        <w:rPr>
          <w:sz w:val="22"/>
          <w:szCs w:val="22"/>
        </w:rPr>
      </w:pPr>
      <w:r w:rsidRPr="00B30B08">
        <w:rPr>
          <w:sz w:val="22"/>
          <w:szCs w:val="22"/>
        </w:rPr>
        <w:t>Der er også fokus på at dokumentere små tegn på deltagelse, fx subtile kropslige signaler, og at beskrive deltagelse mere detaljeret trin for trin</w:t>
      </w:r>
      <w:r w:rsidR="008E51EC">
        <w:rPr>
          <w:sz w:val="22"/>
          <w:szCs w:val="22"/>
        </w:rPr>
        <w:t xml:space="preserve"> og skrive det ind i </w:t>
      </w:r>
      <w:proofErr w:type="spellStart"/>
      <w:r w:rsidR="008E51EC">
        <w:rPr>
          <w:sz w:val="22"/>
          <w:szCs w:val="22"/>
        </w:rPr>
        <w:t>Step-by-step</w:t>
      </w:r>
      <w:proofErr w:type="spellEnd"/>
      <w:r w:rsidRPr="00B30B08">
        <w:rPr>
          <w:sz w:val="22"/>
          <w:szCs w:val="22"/>
        </w:rPr>
        <w:t>. Samtidig</w:t>
      </w:r>
      <w:r w:rsidR="003D0DDA">
        <w:rPr>
          <w:sz w:val="22"/>
          <w:szCs w:val="22"/>
        </w:rPr>
        <w:t xml:space="preserve"> skal det </w:t>
      </w:r>
      <w:r w:rsidRPr="00B30B08">
        <w:rPr>
          <w:sz w:val="22"/>
          <w:szCs w:val="22"/>
        </w:rPr>
        <w:t xml:space="preserve">undersøges, </w:t>
      </w:r>
      <w:r w:rsidR="001E3E1B" w:rsidRPr="00D873AF">
        <w:rPr>
          <w:sz w:val="22"/>
          <w:szCs w:val="22"/>
        </w:rPr>
        <w:t xml:space="preserve">om </w:t>
      </w:r>
      <w:r w:rsidR="003D0DDA">
        <w:rPr>
          <w:sz w:val="22"/>
          <w:szCs w:val="22"/>
        </w:rPr>
        <w:t xml:space="preserve">de </w:t>
      </w:r>
      <w:r w:rsidRPr="00B30B08">
        <w:rPr>
          <w:sz w:val="22"/>
          <w:szCs w:val="22"/>
        </w:rPr>
        <w:t>unge kan støtte hinanden, fx gennem mentorroller.</w:t>
      </w:r>
      <w:r w:rsidR="003D0DDA" w:rsidRPr="003D0DDA">
        <w:rPr>
          <w:sz w:val="22"/>
          <w:szCs w:val="22"/>
        </w:rPr>
        <w:t xml:space="preserve"> </w:t>
      </w:r>
      <w:r w:rsidR="003D0DDA" w:rsidRPr="00D873AF">
        <w:rPr>
          <w:sz w:val="22"/>
          <w:szCs w:val="22"/>
        </w:rPr>
        <w:t>De ønskede f</w:t>
      </w:r>
      <w:r w:rsidR="003D0DDA" w:rsidRPr="00724AFD">
        <w:rPr>
          <w:sz w:val="22"/>
          <w:szCs w:val="22"/>
        </w:rPr>
        <w:t>ællesskabe</w:t>
      </w:r>
      <w:r w:rsidR="003D0DDA" w:rsidRPr="00D873AF">
        <w:rPr>
          <w:sz w:val="22"/>
          <w:szCs w:val="22"/>
        </w:rPr>
        <w:t>r skal være bæredygtige og bringe det bedste frem i deltagerne</w:t>
      </w:r>
      <w:r w:rsidR="003D0DDA">
        <w:rPr>
          <w:sz w:val="22"/>
          <w:szCs w:val="22"/>
        </w:rPr>
        <w:t>, ikke det modsatte.</w:t>
      </w:r>
      <w:r w:rsidR="003D0DDA" w:rsidRPr="003D0DDA">
        <w:rPr>
          <w:sz w:val="22"/>
          <w:szCs w:val="22"/>
        </w:rPr>
        <w:t xml:space="preserve"> </w:t>
      </w:r>
      <w:r w:rsidR="003D0DDA" w:rsidRPr="00D873AF">
        <w:rPr>
          <w:sz w:val="22"/>
          <w:szCs w:val="22"/>
        </w:rPr>
        <w:t xml:space="preserve">De ønskede fællesskaber skal være bæredygtige og styrke deltagernes potentiale. </w:t>
      </w:r>
    </w:p>
    <w:p w14:paraId="40544D04" w14:textId="599C9AB2" w:rsidR="008E51EC" w:rsidRDefault="008E51EC" w:rsidP="00724AFD">
      <w:pPr>
        <w:rPr>
          <w:b/>
          <w:bCs/>
          <w:sz w:val="22"/>
          <w:szCs w:val="22"/>
        </w:rPr>
      </w:pPr>
      <w:r>
        <w:rPr>
          <w:b/>
          <w:bCs/>
          <w:sz w:val="22"/>
          <w:szCs w:val="22"/>
        </w:rPr>
        <w:t xml:space="preserve">Gruppearbejde, </w:t>
      </w:r>
      <w:r w:rsidR="003D0DDA">
        <w:rPr>
          <w:b/>
          <w:bCs/>
          <w:sz w:val="22"/>
          <w:szCs w:val="22"/>
        </w:rPr>
        <w:t>hvor vi beslutter to temaer, som vi skal arbejde med til næste læringssamtale</w:t>
      </w:r>
    </w:p>
    <w:p w14:paraId="1258D8B6" w14:textId="2B6FD1A0" w:rsidR="00724AFD" w:rsidRPr="00724AFD" w:rsidRDefault="00724AFD" w:rsidP="00724AFD">
      <w:pPr>
        <w:rPr>
          <w:sz w:val="22"/>
          <w:szCs w:val="22"/>
        </w:rPr>
      </w:pPr>
      <w:r w:rsidRPr="00724AFD">
        <w:rPr>
          <w:b/>
          <w:bCs/>
          <w:sz w:val="22"/>
          <w:szCs w:val="22"/>
        </w:rPr>
        <w:t>Tema</w:t>
      </w:r>
      <w:r w:rsidR="008E51EC">
        <w:rPr>
          <w:b/>
          <w:bCs/>
          <w:sz w:val="22"/>
          <w:szCs w:val="22"/>
        </w:rPr>
        <w:t xml:space="preserve"> 1</w:t>
      </w:r>
      <w:r w:rsidRPr="00724AFD">
        <w:rPr>
          <w:sz w:val="22"/>
          <w:szCs w:val="22"/>
        </w:rPr>
        <w:br/>
        <w:t>Bredere børnefællesskaber med fokus på deltagelse gennem små fællesskaber.</w:t>
      </w:r>
    </w:p>
    <w:p w14:paraId="757E66F3" w14:textId="77777777" w:rsidR="00724AFD" w:rsidRPr="00724AFD" w:rsidRDefault="00724AFD" w:rsidP="00724AFD">
      <w:pPr>
        <w:rPr>
          <w:sz w:val="22"/>
          <w:szCs w:val="22"/>
        </w:rPr>
      </w:pPr>
      <w:r w:rsidRPr="00724AFD">
        <w:rPr>
          <w:b/>
          <w:bCs/>
          <w:sz w:val="22"/>
          <w:szCs w:val="22"/>
        </w:rPr>
        <w:t>Handling</w:t>
      </w:r>
    </w:p>
    <w:p w14:paraId="0D407842" w14:textId="77777777" w:rsidR="00724AFD" w:rsidRPr="00724AFD" w:rsidRDefault="00724AFD" w:rsidP="00724AFD">
      <w:pPr>
        <w:numPr>
          <w:ilvl w:val="0"/>
          <w:numId w:val="2"/>
        </w:numPr>
        <w:rPr>
          <w:sz w:val="22"/>
          <w:szCs w:val="22"/>
        </w:rPr>
      </w:pPr>
      <w:r w:rsidRPr="00724AFD">
        <w:rPr>
          <w:b/>
          <w:bCs/>
          <w:sz w:val="22"/>
          <w:szCs w:val="22"/>
        </w:rPr>
        <w:t>Klub:</w:t>
      </w:r>
      <w:r w:rsidRPr="00724AFD">
        <w:rPr>
          <w:sz w:val="22"/>
          <w:szCs w:val="22"/>
        </w:rPr>
        <w:t xml:space="preserve"> Bruge </w:t>
      </w:r>
      <w:proofErr w:type="spellStart"/>
      <w:r w:rsidRPr="00724AFD">
        <w:rPr>
          <w:sz w:val="22"/>
          <w:szCs w:val="22"/>
        </w:rPr>
        <w:t>KRAPs</w:t>
      </w:r>
      <w:proofErr w:type="spellEnd"/>
      <w:r w:rsidRPr="00724AFD">
        <w:rPr>
          <w:sz w:val="22"/>
          <w:szCs w:val="22"/>
        </w:rPr>
        <w:t xml:space="preserve"> måltrappe på teammøder med fokus på unge, der ikke deltager.</w:t>
      </w:r>
    </w:p>
    <w:p w14:paraId="7D5238BD" w14:textId="77777777" w:rsidR="00724AFD" w:rsidRPr="00724AFD" w:rsidRDefault="00724AFD" w:rsidP="00724AFD">
      <w:pPr>
        <w:numPr>
          <w:ilvl w:val="0"/>
          <w:numId w:val="2"/>
        </w:numPr>
        <w:rPr>
          <w:sz w:val="22"/>
          <w:szCs w:val="22"/>
        </w:rPr>
      </w:pPr>
      <w:r w:rsidRPr="00724AFD">
        <w:rPr>
          <w:b/>
          <w:bCs/>
          <w:sz w:val="22"/>
          <w:szCs w:val="22"/>
        </w:rPr>
        <w:t>STU:</w:t>
      </w:r>
      <w:r w:rsidRPr="00724AFD">
        <w:rPr>
          <w:sz w:val="22"/>
          <w:szCs w:val="22"/>
        </w:rPr>
        <w:t xml:space="preserve"> Arbejde med deltagelse gennem forløbsplanens sociale mål og delmål.</w:t>
      </w:r>
    </w:p>
    <w:p w14:paraId="5657B6C6" w14:textId="77777777" w:rsidR="00724AFD" w:rsidRPr="00724AFD" w:rsidRDefault="00724AFD" w:rsidP="00724AFD">
      <w:pPr>
        <w:rPr>
          <w:sz w:val="22"/>
          <w:szCs w:val="22"/>
        </w:rPr>
      </w:pPr>
      <w:r w:rsidRPr="00724AFD">
        <w:rPr>
          <w:b/>
          <w:bCs/>
          <w:sz w:val="22"/>
          <w:szCs w:val="22"/>
        </w:rPr>
        <w:t>Ønskede tegn</w:t>
      </w:r>
    </w:p>
    <w:p w14:paraId="7E0BBD8A" w14:textId="35770501" w:rsidR="00724AFD" w:rsidRPr="00724AFD" w:rsidRDefault="00724AFD" w:rsidP="00724AFD">
      <w:pPr>
        <w:numPr>
          <w:ilvl w:val="0"/>
          <w:numId w:val="3"/>
        </w:numPr>
        <w:rPr>
          <w:sz w:val="22"/>
          <w:szCs w:val="22"/>
        </w:rPr>
      </w:pPr>
      <w:r w:rsidRPr="00724AFD">
        <w:rPr>
          <w:b/>
          <w:bCs/>
          <w:sz w:val="22"/>
          <w:szCs w:val="22"/>
        </w:rPr>
        <w:t>Ledelse:</w:t>
      </w:r>
      <w:r w:rsidRPr="00724AFD">
        <w:rPr>
          <w:sz w:val="22"/>
          <w:szCs w:val="22"/>
        </w:rPr>
        <w:t xml:space="preserve"> Fast punkt på teammøders dagsorden, </w:t>
      </w:r>
      <w:r w:rsidR="00D873AF">
        <w:rPr>
          <w:sz w:val="22"/>
          <w:szCs w:val="22"/>
        </w:rPr>
        <w:t xml:space="preserve">så </w:t>
      </w:r>
      <w:r w:rsidRPr="00724AFD">
        <w:rPr>
          <w:sz w:val="22"/>
          <w:szCs w:val="22"/>
        </w:rPr>
        <w:t xml:space="preserve">løbende opfølgning </w:t>
      </w:r>
      <w:r w:rsidR="00D873AF">
        <w:rPr>
          <w:sz w:val="22"/>
          <w:szCs w:val="22"/>
        </w:rPr>
        <w:t xml:space="preserve">sikres </w:t>
      </w:r>
      <w:r w:rsidRPr="00724AFD">
        <w:rPr>
          <w:sz w:val="22"/>
          <w:szCs w:val="22"/>
        </w:rPr>
        <w:t>frem mod</w:t>
      </w:r>
      <w:r w:rsidR="00D873AF">
        <w:rPr>
          <w:sz w:val="22"/>
          <w:szCs w:val="22"/>
        </w:rPr>
        <w:t xml:space="preserve"> næste</w:t>
      </w:r>
      <w:r w:rsidRPr="00724AFD">
        <w:rPr>
          <w:sz w:val="22"/>
          <w:szCs w:val="22"/>
        </w:rPr>
        <w:t xml:space="preserve"> læringssamtal</w:t>
      </w:r>
      <w:r w:rsidR="00D873AF">
        <w:rPr>
          <w:sz w:val="22"/>
          <w:szCs w:val="22"/>
        </w:rPr>
        <w:t>e</w:t>
      </w:r>
      <w:r w:rsidRPr="00724AFD">
        <w:rPr>
          <w:sz w:val="22"/>
          <w:szCs w:val="22"/>
        </w:rPr>
        <w:t>, hvor skema</w:t>
      </w:r>
      <w:r w:rsidR="003D0DDA">
        <w:rPr>
          <w:sz w:val="22"/>
          <w:szCs w:val="22"/>
        </w:rPr>
        <w:t>er</w:t>
      </w:r>
      <w:r w:rsidRPr="00724AFD">
        <w:rPr>
          <w:sz w:val="22"/>
          <w:szCs w:val="22"/>
        </w:rPr>
        <w:t xml:space="preserve"> opdateres for at følge progression.</w:t>
      </w:r>
    </w:p>
    <w:p w14:paraId="237361C1" w14:textId="77777777" w:rsidR="00724AFD" w:rsidRPr="00724AFD" w:rsidRDefault="00724AFD" w:rsidP="00724AFD">
      <w:pPr>
        <w:numPr>
          <w:ilvl w:val="0"/>
          <w:numId w:val="3"/>
        </w:numPr>
        <w:rPr>
          <w:sz w:val="22"/>
          <w:szCs w:val="22"/>
        </w:rPr>
      </w:pPr>
      <w:r w:rsidRPr="00724AFD">
        <w:rPr>
          <w:b/>
          <w:bCs/>
          <w:sz w:val="22"/>
          <w:szCs w:val="22"/>
        </w:rPr>
        <w:t>Medarbejdere:</w:t>
      </w:r>
      <w:r w:rsidRPr="00724AFD">
        <w:rPr>
          <w:sz w:val="22"/>
          <w:szCs w:val="22"/>
        </w:rPr>
        <w:t xml:space="preserve"> Aftaler om tovholder og tydelig tidsplan for opfølgning.</w:t>
      </w:r>
    </w:p>
    <w:p w14:paraId="1C79DE17" w14:textId="77777777" w:rsidR="00724AFD" w:rsidRPr="00724AFD" w:rsidRDefault="00724AFD" w:rsidP="00724AFD">
      <w:pPr>
        <w:numPr>
          <w:ilvl w:val="0"/>
          <w:numId w:val="3"/>
        </w:numPr>
        <w:rPr>
          <w:sz w:val="22"/>
          <w:szCs w:val="22"/>
        </w:rPr>
      </w:pPr>
      <w:r w:rsidRPr="00724AFD">
        <w:rPr>
          <w:b/>
          <w:bCs/>
          <w:sz w:val="22"/>
          <w:szCs w:val="22"/>
        </w:rPr>
        <w:t>Unge:</w:t>
      </w:r>
      <w:r w:rsidRPr="00724AFD">
        <w:rPr>
          <w:sz w:val="22"/>
          <w:szCs w:val="22"/>
        </w:rPr>
        <w:t xml:space="preserve"> Tegn på progression og øgede muligheder for udvikling og deltagelse i fællesskaber.</w:t>
      </w:r>
    </w:p>
    <w:p w14:paraId="4E87803F" w14:textId="02BDDAC8" w:rsidR="00724AFD" w:rsidRPr="00724AFD" w:rsidRDefault="00724AFD" w:rsidP="00724AFD">
      <w:pPr>
        <w:rPr>
          <w:sz w:val="22"/>
          <w:szCs w:val="22"/>
        </w:rPr>
      </w:pPr>
      <w:r w:rsidRPr="00724AFD">
        <w:rPr>
          <w:b/>
          <w:bCs/>
          <w:sz w:val="22"/>
          <w:szCs w:val="22"/>
        </w:rPr>
        <w:lastRenderedPageBreak/>
        <w:t>Tema</w:t>
      </w:r>
      <w:r w:rsidR="008E51EC">
        <w:rPr>
          <w:b/>
          <w:bCs/>
          <w:sz w:val="22"/>
          <w:szCs w:val="22"/>
        </w:rPr>
        <w:t xml:space="preserve"> 2</w:t>
      </w:r>
      <w:r w:rsidRPr="00724AFD">
        <w:rPr>
          <w:sz w:val="22"/>
          <w:szCs w:val="22"/>
        </w:rPr>
        <w:br/>
        <w:t>Progression for den enkelte unge i at indgå i bæredygtige fællesskaber – fra små til større fællesskaber med fokus på relationer fremfor aktiviteter.</w:t>
      </w:r>
    </w:p>
    <w:p w14:paraId="3F4FC69B" w14:textId="77777777" w:rsidR="00724AFD" w:rsidRPr="00724AFD" w:rsidRDefault="00724AFD" w:rsidP="00724AFD">
      <w:pPr>
        <w:rPr>
          <w:sz w:val="22"/>
          <w:szCs w:val="22"/>
        </w:rPr>
      </w:pPr>
      <w:r w:rsidRPr="00724AFD">
        <w:rPr>
          <w:b/>
          <w:bCs/>
          <w:sz w:val="22"/>
          <w:szCs w:val="22"/>
        </w:rPr>
        <w:t>Handling</w:t>
      </w:r>
    </w:p>
    <w:p w14:paraId="7282FA5A" w14:textId="3207B8A1" w:rsidR="00724AFD" w:rsidRPr="00724AFD" w:rsidRDefault="00724AFD" w:rsidP="00724AFD">
      <w:pPr>
        <w:numPr>
          <w:ilvl w:val="0"/>
          <w:numId w:val="4"/>
        </w:numPr>
        <w:rPr>
          <w:sz w:val="22"/>
          <w:szCs w:val="22"/>
        </w:rPr>
      </w:pPr>
      <w:r w:rsidRPr="00724AFD">
        <w:rPr>
          <w:sz w:val="22"/>
          <w:szCs w:val="22"/>
        </w:rPr>
        <w:t>Invitere den unge ind i fællesskaber og løbende vurdere næste</w:t>
      </w:r>
      <w:r w:rsidR="003D0DDA">
        <w:rPr>
          <w:sz w:val="22"/>
          <w:szCs w:val="22"/>
        </w:rPr>
        <w:t>,</w:t>
      </w:r>
      <w:r w:rsidRPr="00724AFD">
        <w:rPr>
          <w:sz w:val="22"/>
          <w:szCs w:val="22"/>
        </w:rPr>
        <w:t xml:space="preserve"> mindste skridt i deltagelsen.</w:t>
      </w:r>
    </w:p>
    <w:p w14:paraId="25CB4AEE" w14:textId="77777777" w:rsidR="00724AFD" w:rsidRPr="00724AFD" w:rsidRDefault="00724AFD" w:rsidP="00724AFD">
      <w:pPr>
        <w:numPr>
          <w:ilvl w:val="0"/>
          <w:numId w:val="4"/>
        </w:numPr>
        <w:rPr>
          <w:sz w:val="22"/>
          <w:szCs w:val="22"/>
        </w:rPr>
      </w:pPr>
      <w:r w:rsidRPr="00724AFD">
        <w:rPr>
          <w:sz w:val="22"/>
          <w:szCs w:val="22"/>
        </w:rPr>
        <w:t>Evaluere tiltag med afsæt i KRAP.</w:t>
      </w:r>
    </w:p>
    <w:p w14:paraId="0306463C" w14:textId="77777777" w:rsidR="00724AFD" w:rsidRPr="00724AFD" w:rsidRDefault="00724AFD" w:rsidP="00724AFD">
      <w:pPr>
        <w:numPr>
          <w:ilvl w:val="0"/>
          <w:numId w:val="4"/>
        </w:numPr>
        <w:rPr>
          <w:sz w:val="22"/>
          <w:szCs w:val="22"/>
        </w:rPr>
      </w:pPr>
      <w:r w:rsidRPr="00724AFD">
        <w:rPr>
          <w:sz w:val="22"/>
          <w:szCs w:val="22"/>
        </w:rPr>
        <w:t>Ledelsen prioriterer og afsætter tid til systematisk evaluering.</w:t>
      </w:r>
    </w:p>
    <w:p w14:paraId="22C12100" w14:textId="77777777" w:rsidR="00724AFD" w:rsidRPr="00724AFD" w:rsidRDefault="00724AFD" w:rsidP="00724AFD">
      <w:pPr>
        <w:rPr>
          <w:sz w:val="22"/>
          <w:szCs w:val="22"/>
        </w:rPr>
      </w:pPr>
      <w:r w:rsidRPr="00724AFD">
        <w:rPr>
          <w:b/>
          <w:bCs/>
          <w:sz w:val="22"/>
          <w:szCs w:val="22"/>
        </w:rPr>
        <w:t>Ønskede tegn</w:t>
      </w:r>
    </w:p>
    <w:p w14:paraId="661BAF21" w14:textId="77777777" w:rsidR="00724AFD" w:rsidRPr="00724AFD" w:rsidRDefault="00724AFD" w:rsidP="00724AFD">
      <w:pPr>
        <w:numPr>
          <w:ilvl w:val="0"/>
          <w:numId w:val="5"/>
        </w:numPr>
        <w:rPr>
          <w:sz w:val="22"/>
          <w:szCs w:val="22"/>
        </w:rPr>
      </w:pPr>
      <w:r w:rsidRPr="00724AFD">
        <w:rPr>
          <w:b/>
          <w:bCs/>
          <w:sz w:val="22"/>
          <w:szCs w:val="22"/>
        </w:rPr>
        <w:t>Medarbejdere og ledelse:</w:t>
      </w:r>
      <w:r w:rsidRPr="00724AFD">
        <w:rPr>
          <w:sz w:val="22"/>
          <w:szCs w:val="22"/>
        </w:rPr>
        <w:t xml:space="preserve"> Fælles forståelse af fællesskabsbegrebet, større fokus på fællesskaber fremfor aktiviteter og mod til at ændre praksis.</w:t>
      </w:r>
    </w:p>
    <w:p w14:paraId="4F1A6353" w14:textId="77777777" w:rsidR="00724AFD" w:rsidRPr="00724AFD" w:rsidRDefault="00724AFD" w:rsidP="00724AFD">
      <w:pPr>
        <w:numPr>
          <w:ilvl w:val="0"/>
          <w:numId w:val="5"/>
        </w:numPr>
        <w:rPr>
          <w:sz w:val="22"/>
          <w:szCs w:val="22"/>
        </w:rPr>
      </w:pPr>
      <w:r w:rsidRPr="00724AFD">
        <w:rPr>
          <w:b/>
          <w:bCs/>
          <w:sz w:val="22"/>
          <w:szCs w:val="22"/>
        </w:rPr>
        <w:t>Unge:</w:t>
      </w:r>
      <w:r w:rsidRPr="00724AFD">
        <w:rPr>
          <w:sz w:val="22"/>
          <w:szCs w:val="22"/>
        </w:rPr>
        <w:t xml:space="preserve"> Viser subtile tegn på deltagelse og søger i højere grad kontakt med andre unge.</w:t>
      </w:r>
    </w:p>
    <w:p w14:paraId="32FF8691" w14:textId="3180CCE7" w:rsidR="003D0DDA" w:rsidRDefault="00724AFD" w:rsidP="00B30B08">
      <w:pPr>
        <w:rPr>
          <w:sz w:val="22"/>
          <w:szCs w:val="22"/>
        </w:rPr>
      </w:pPr>
      <w:r w:rsidRPr="00724AFD">
        <w:rPr>
          <w:sz w:val="22"/>
          <w:szCs w:val="22"/>
        </w:rPr>
        <w:t>Ledelsen inviterer pædagoger fra læringssamtalen med til at forberede proces-planen</w:t>
      </w:r>
      <w:r w:rsidRPr="00D873AF">
        <w:rPr>
          <w:sz w:val="22"/>
          <w:szCs w:val="22"/>
        </w:rPr>
        <w:t xml:space="preserve"> for overstående tiltag</w:t>
      </w:r>
      <w:r w:rsidRPr="00724AFD">
        <w:rPr>
          <w:sz w:val="22"/>
          <w:szCs w:val="22"/>
        </w:rPr>
        <w:t>, så den matcher vores andre fokuspunkter fx fra LMU. Der kan udvælges nogle få unge, så arbejdet bliver overskuelig.</w:t>
      </w:r>
      <w:r w:rsidR="003D0DDA">
        <w:rPr>
          <w:sz w:val="22"/>
          <w:szCs w:val="22"/>
        </w:rPr>
        <w:t xml:space="preserve"> Der kan evt. nedsættes en styregruppe.</w:t>
      </w:r>
    </w:p>
    <w:p w14:paraId="65C30E64" w14:textId="77777777" w:rsidR="003D0DDA" w:rsidRDefault="003D0DDA" w:rsidP="00B30B08">
      <w:pPr>
        <w:rPr>
          <w:sz w:val="22"/>
          <w:szCs w:val="22"/>
        </w:rPr>
      </w:pPr>
      <w:r>
        <w:rPr>
          <w:sz w:val="22"/>
          <w:szCs w:val="22"/>
        </w:rPr>
        <w:t>Konklusion:</w:t>
      </w:r>
    </w:p>
    <w:p w14:paraId="6691951A" w14:textId="5F057325" w:rsidR="003D0DDA" w:rsidRDefault="003D0DDA" w:rsidP="00B30B08">
      <w:pPr>
        <w:rPr>
          <w:sz w:val="22"/>
          <w:szCs w:val="22"/>
        </w:rPr>
      </w:pPr>
      <w:r>
        <w:rPr>
          <w:sz w:val="22"/>
          <w:szCs w:val="22"/>
        </w:rPr>
        <w:t xml:space="preserve">Positive </w:t>
      </w:r>
      <w:r w:rsidR="00724AFD" w:rsidRPr="00724AFD">
        <w:rPr>
          <w:sz w:val="22"/>
          <w:szCs w:val="22"/>
        </w:rPr>
        <w:t xml:space="preserve">tilbagemeldinger om muligheden for at få tid til fordybelse ift. vores arbejde, </w:t>
      </w:r>
      <w:r>
        <w:rPr>
          <w:sz w:val="22"/>
          <w:szCs w:val="22"/>
        </w:rPr>
        <w:t>hvor</w:t>
      </w:r>
      <w:r w:rsidR="00724AFD" w:rsidRPr="00724AFD">
        <w:rPr>
          <w:sz w:val="22"/>
          <w:szCs w:val="22"/>
        </w:rPr>
        <w:t xml:space="preserve"> vi får lov til at være systematiske. </w:t>
      </w:r>
      <w:r>
        <w:rPr>
          <w:sz w:val="22"/>
          <w:szCs w:val="22"/>
        </w:rPr>
        <w:t>Det g</w:t>
      </w:r>
      <w:r w:rsidR="00724AFD" w:rsidRPr="00724AFD">
        <w:rPr>
          <w:sz w:val="22"/>
          <w:szCs w:val="22"/>
        </w:rPr>
        <w:t>iver god mening at arbejde med kendte redskaber</w:t>
      </w:r>
      <w:r>
        <w:rPr>
          <w:sz w:val="22"/>
          <w:szCs w:val="22"/>
        </w:rPr>
        <w:t>,</w:t>
      </w:r>
      <w:r w:rsidR="00724AFD" w:rsidRPr="00724AFD">
        <w:rPr>
          <w:sz w:val="22"/>
          <w:szCs w:val="22"/>
        </w:rPr>
        <w:t xml:space="preserve"> </w:t>
      </w:r>
      <w:r>
        <w:rPr>
          <w:sz w:val="22"/>
          <w:szCs w:val="22"/>
        </w:rPr>
        <w:t>så d</w:t>
      </w:r>
      <w:r w:rsidRPr="00D873AF">
        <w:rPr>
          <w:sz w:val="22"/>
          <w:szCs w:val="22"/>
        </w:rPr>
        <w:t xml:space="preserve">atagrundlaget </w:t>
      </w:r>
      <w:r>
        <w:rPr>
          <w:sz w:val="22"/>
          <w:szCs w:val="22"/>
        </w:rPr>
        <w:t>bliver</w:t>
      </w:r>
      <w:r w:rsidRPr="00D873AF">
        <w:rPr>
          <w:sz w:val="22"/>
          <w:szCs w:val="22"/>
        </w:rPr>
        <w:t xml:space="preserve"> konkret og overskueligt, hvilket gør det anvendeligt til fokusarbejdet. Små justeringer i arbejdet kan give stor effekt på sigt uden at kræve omfattende indsats.</w:t>
      </w:r>
      <w:r w:rsidRPr="00724AFD">
        <w:rPr>
          <w:sz w:val="22"/>
          <w:szCs w:val="22"/>
        </w:rPr>
        <w:t xml:space="preserve"> </w:t>
      </w:r>
      <w:r w:rsidR="00F1745B">
        <w:rPr>
          <w:sz w:val="22"/>
          <w:szCs w:val="22"/>
        </w:rPr>
        <w:t xml:space="preserve">De valgte temaer er identiske med temaerne </w:t>
      </w:r>
      <w:r w:rsidR="00724AFD" w:rsidRPr="00724AFD">
        <w:rPr>
          <w:sz w:val="22"/>
          <w:szCs w:val="22"/>
        </w:rPr>
        <w:t>til</w:t>
      </w:r>
      <w:r w:rsidR="00F1745B">
        <w:rPr>
          <w:sz w:val="22"/>
          <w:szCs w:val="22"/>
        </w:rPr>
        <w:t xml:space="preserve"> vores</w:t>
      </w:r>
      <w:r w:rsidR="00724AFD" w:rsidRPr="00724AFD">
        <w:rPr>
          <w:sz w:val="22"/>
          <w:szCs w:val="22"/>
        </w:rPr>
        <w:t xml:space="preserve"> pæd</w:t>
      </w:r>
      <w:r w:rsidR="00F1745B">
        <w:rPr>
          <w:sz w:val="22"/>
          <w:szCs w:val="22"/>
        </w:rPr>
        <w:t xml:space="preserve">agogiske </w:t>
      </w:r>
      <w:r w:rsidR="00724AFD" w:rsidRPr="00724AFD">
        <w:rPr>
          <w:sz w:val="22"/>
          <w:szCs w:val="22"/>
        </w:rPr>
        <w:t>dage</w:t>
      </w:r>
      <w:r>
        <w:rPr>
          <w:sz w:val="22"/>
          <w:szCs w:val="22"/>
        </w:rPr>
        <w:t xml:space="preserve"> i april</w:t>
      </w:r>
      <w:r w:rsidR="00724AFD" w:rsidRPr="00724AFD">
        <w:rPr>
          <w:sz w:val="22"/>
          <w:szCs w:val="22"/>
        </w:rPr>
        <w:t xml:space="preserve">. </w:t>
      </w:r>
    </w:p>
    <w:p w14:paraId="225B8135" w14:textId="4AB2F0A2" w:rsidR="00724AFD" w:rsidRPr="00B30B08" w:rsidRDefault="00724AFD" w:rsidP="00B30B08">
      <w:pPr>
        <w:rPr>
          <w:sz w:val="22"/>
          <w:szCs w:val="22"/>
        </w:rPr>
      </w:pPr>
      <w:r w:rsidRPr="00724AFD">
        <w:rPr>
          <w:sz w:val="22"/>
          <w:szCs w:val="22"/>
        </w:rPr>
        <w:t>Det giver god mening</w:t>
      </w:r>
      <w:r w:rsidR="00F1745B">
        <w:rPr>
          <w:sz w:val="22"/>
          <w:szCs w:val="22"/>
        </w:rPr>
        <w:t>,</w:t>
      </w:r>
      <w:r w:rsidRPr="00724AFD">
        <w:rPr>
          <w:sz w:val="22"/>
          <w:szCs w:val="22"/>
        </w:rPr>
        <w:t xml:space="preserve"> at </w:t>
      </w:r>
      <w:r w:rsidR="00F1745B">
        <w:rPr>
          <w:sz w:val="22"/>
          <w:szCs w:val="22"/>
        </w:rPr>
        <w:t xml:space="preserve">de </w:t>
      </w:r>
      <w:r w:rsidRPr="00724AFD">
        <w:rPr>
          <w:sz w:val="22"/>
          <w:szCs w:val="22"/>
        </w:rPr>
        <w:t>samme medarbejdere deltager i læringssamtale</w:t>
      </w:r>
      <w:r w:rsidR="00F1745B">
        <w:rPr>
          <w:sz w:val="22"/>
          <w:szCs w:val="22"/>
        </w:rPr>
        <w:t>rne</w:t>
      </w:r>
      <w:r w:rsidRPr="00724AFD">
        <w:rPr>
          <w:sz w:val="22"/>
          <w:szCs w:val="22"/>
        </w:rPr>
        <w:t xml:space="preserve">, </w:t>
      </w:r>
      <w:r w:rsidR="00F1745B">
        <w:rPr>
          <w:sz w:val="22"/>
          <w:szCs w:val="22"/>
        </w:rPr>
        <w:t>da</w:t>
      </w:r>
      <w:r w:rsidRPr="00724AFD">
        <w:rPr>
          <w:sz w:val="22"/>
          <w:szCs w:val="22"/>
        </w:rPr>
        <w:t xml:space="preserve"> forståelsen for input og output af selve samtalen give mere mening</w:t>
      </w:r>
      <w:r w:rsidR="00F1745B">
        <w:rPr>
          <w:sz w:val="22"/>
          <w:szCs w:val="22"/>
        </w:rPr>
        <w:t>, og der kan refereres til tidligere samtaler</w:t>
      </w:r>
      <w:r w:rsidRPr="00724AFD">
        <w:rPr>
          <w:sz w:val="22"/>
          <w:szCs w:val="22"/>
        </w:rPr>
        <w:t xml:space="preserve">. </w:t>
      </w:r>
    </w:p>
    <w:sectPr w:rsidR="00724AFD" w:rsidRPr="00B30B08" w:rsidSect="003D0DD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B451F"/>
    <w:multiLevelType w:val="multilevel"/>
    <w:tmpl w:val="DC0C3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4F416C"/>
    <w:multiLevelType w:val="multilevel"/>
    <w:tmpl w:val="0D2A8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556A83"/>
    <w:multiLevelType w:val="multilevel"/>
    <w:tmpl w:val="FDA6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EA29D5"/>
    <w:multiLevelType w:val="multilevel"/>
    <w:tmpl w:val="3B5CB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8C38A6"/>
    <w:multiLevelType w:val="multilevel"/>
    <w:tmpl w:val="F262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D21525"/>
    <w:multiLevelType w:val="multilevel"/>
    <w:tmpl w:val="CDACB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3532C2"/>
    <w:multiLevelType w:val="multilevel"/>
    <w:tmpl w:val="0706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2751352">
    <w:abstractNumId w:val="5"/>
  </w:num>
  <w:num w:numId="2" w16cid:durableId="1555892548">
    <w:abstractNumId w:val="4"/>
  </w:num>
  <w:num w:numId="3" w16cid:durableId="170804017">
    <w:abstractNumId w:val="1"/>
  </w:num>
  <w:num w:numId="4" w16cid:durableId="560140999">
    <w:abstractNumId w:val="6"/>
  </w:num>
  <w:num w:numId="5" w16cid:durableId="584923380">
    <w:abstractNumId w:val="0"/>
  </w:num>
  <w:num w:numId="6" w16cid:durableId="1245609473">
    <w:abstractNumId w:val="2"/>
  </w:num>
  <w:num w:numId="7" w16cid:durableId="2228315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B08"/>
    <w:rsid w:val="001E3E1B"/>
    <w:rsid w:val="002027AA"/>
    <w:rsid w:val="003B0B74"/>
    <w:rsid w:val="003D0DDA"/>
    <w:rsid w:val="00442413"/>
    <w:rsid w:val="00502D9F"/>
    <w:rsid w:val="00724AFD"/>
    <w:rsid w:val="008E51EC"/>
    <w:rsid w:val="00910723"/>
    <w:rsid w:val="00B30B08"/>
    <w:rsid w:val="00D873AF"/>
    <w:rsid w:val="00F1745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33477"/>
  <w15:chartTrackingRefBased/>
  <w15:docId w15:val="{9EFBD319-4B53-445E-8FDE-781FF3449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30B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30B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30B0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30B0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30B0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30B0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30B0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30B0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30B08"/>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B30B0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B30B0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B30B08"/>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B30B08"/>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B30B08"/>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B30B08"/>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B30B08"/>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B30B08"/>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B30B08"/>
    <w:rPr>
      <w:rFonts w:eastAsiaTheme="majorEastAsia" w:cstheme="majorBidi"/>
      <w:color w:val="272727" w:themeColor="text1" w:themeTint="D8"/>
    </w:rPr>
  </w:style>
  <w:style w:type="paragraph" w:styleId="Titel">
    <w:name w:val="Title"/>
    <w:basedOn w:val="Normal"/>
    <w:next w:val="Normal"/>
    <w:link w:val="TitelTegn"/>
    <w:uiPriority w:val="10"/>
    <w:qFormat/>
    <w:rsid w:val="00B30B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B30B08"/>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B30B08"/>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B30B08"/>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B30B08"/>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B30B08"/>
    <w:rPr>
      <w:i/>
      <w:iCs/>
      <w:color w:val="404040" w:themeColor="text1" w:themeTint="BF"/>
    </w:rPr>
  </w:style>
  <w:style w:type="paragraph" w:styleId="Listeafsnit">
    <w:name w:val="List Paragraph"/>
    <w:basedOn w:val="Normal"/>
    <w:uiPriority w:val="34"/>
    <w:qFormat/>
    <w:rsid w:val="00B30B08"/>
    <w:pPr>
      <w:ind w:left="720"/>
      <w:contextualSpacing/>
    </w:pPr>
  </w:style>
  <w:style w:type="character" w:styleId="Kraftigfremhvning">
    <w:name w:val="Intense Emphasis"/>
    <w:basedOn w:val="Standardskrifttypeiafsnit"/>
    <w:uiPriority w:val="21"/>
    <w:qFormat/>
    <w:rsid w:val="00B30B08"/>
    <w:rPr>
      <w:i/>
      <w:iCs/>
      <w:color w:val="0F4761" w:themeColor="accent1" w:themeShade="BF"/>
    </w:rPr>
  </w:style>
  <w:style w:type="paragraph" w:styleId="Strktcitat">
    <w:name w:val="Intense Quote"/>
    <w:basedOn w:val="Normal"/>
    <w:next w:val="Normal"/>
    <w:link w:val="StrktcitatTegn"/>
    <w:uiPriority w:val="30"/>
    <w:qFormat/>
    <w:rsid w:val="00B30B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B30B08"/>
    <w:rPr>
      <w:i/>
      <w:iCs/>
      <w:color w:val="0F4761" w:themeColor="accent1" w:themeShade="BF"/>
    </w:rPr>
  </w:style>
  <w:style w:type="character" w:styleId="Kraftighenvisning">
    <w:name w:val="Intense Reference"/>
    <w:basedOn w:val="Standardskrifttypeiafsnit"/>
    <w:uiPriority w:val="32"/>
    <w:qFormat/>
    <w:rsid w:val="00B30B0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1f27a57-5daa-4240-845d-578cc8bddeed" xsi:nil="true"/>
    <lcf76f155ced4ddcb4097134ff3c332f xmlns="a408f06c-1694-489f-9cdc-5efa500d75a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24B8291D849F4459D7AB60B6E79C880" ma:contentTypeVersion="20" ma:contentTypeDescription="Opret et nyt dokument." ma:contentTypeScope="" ma:versionID="18f2baa4b036b080b656b169ede6ee79">
  <xsd:schema xmlns:xsd="http://www.w3.org/2001/XMLSchema" xmlns:xs="http://www.w3.org/2001/XMLSchema" xmlns:p="http://schemas.microsoft.com/office/2006/metadata/properties" xmlns:ns2="a408f06c-1694-489f-9cdc-5efa500d75a8" xmlns:ns3="31f27a57-5daa-4240-845d-578cc8bddeed" targetNamespace="http://schemas.microsoft.com/office/2006/metadata/properties" ma:root="true" ma:fieldsID="9c093296b23e074f03a0fafc01e376ab" ns2:_="" ns3:_="">
    <xsd:import namespace="a408f06c-1694-489f-9cdc-5efa500d75a8"/>
    <xsd:import namespace="31f27a57-5daa-4240-845d-578cc8bddee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08f06c-1694-489f-9cdc-5efa500d7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3fe80aff-8094-4148-a725-0517f31fcd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1f27a57-5daa-4240-845d-578cc8bddeed"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element name="TaxCatchAll" ma:index="20" nillable="true" ma:displayName="Taxonomy Catch All Column" ma:hidden="true" ma:list="{82417fe5-efeb-4e31-a2bc-b25f5f17ab71}" ma:internalName="TaxCatchAll" ma:showField="CatchAllData" ma:web="31f27a57-5daa-4240-845d-578cc8bdde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652919-A13C-4D51-AAD7-0B1D28476303}">
  <ds:schemaRefs>
    <ds:schemaRef ds:uri="http://schemas.microsoft.com/office/2006/metadata/properties"/>
    <ds:schemaRef ds:uri="http://schemas.microsoft.com/office/infopath/2007/PartnerControls"/>
    <ds:schemaRef ds:uri="31f27a57-5daa-4240-845d-578cc8bddeed"/>
    <ds:schemaRef ds:uri="a408f06c-1694-489f-9cdc-5efa500d75a8"/>
  </ds:schemaRefs>
</ds:datastoreItem>
</file>

<file path=customXml/itemProps2.xml><?xml version="1.0" encoding="utf-8"?>
<ds:datastoreItem xmlns:ds="http://schemas.openxmlformats.org/officeDocument/2006/customXml" ds:itemID="{D33B6A61-4946-45B9-89AB-828291F89D80}">
  <ds:schemaRefs>
    <ds:schemaRef ds:uri="http://schemas.microsoft.com/sharepoint/v3/contenttype/forms"/>
  </ds:schemaRefs>
</ds:datastoreItem>
</file>

<file path=customXml/itemProps3.xml><?xml version="1.0" encoding="utf-8"?>
<ds:datastoreItem xmlns:ds="http://schemas.openxmlformats.org/officeDocument/2006/customXml" ds:itemID="{96B43576-4BAA-4F13-9A97-2D21AE090D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08f06c-1694-489f-9cdc-5efa500d75a8"/>
    <ds:schemaRef ds:uri="31f27a57-5daa-4240-845d-578cc8bdd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712</Words>
  <Characters>4036</Characters>
  <Application>Microsoft Office Word</Application>
  <DocSecurity>0</DocSecurity>
  <Lines>63</Lines>
  <Paragraphs>34</Paragraphs>
  <ScaleCrop>false</ScaleCrop>
  <HeadingPairs>
    <vt:vector size="2" baseType="variant">
      <vt:variant>
        <vt:lpstr>Titel</vt:lpstr>
      </vt:variant>
      <vt:variant>
        <vt:i4>1</vt:i4>
      </vt:variant>
    </vt:vector>
  </HeadingPairs>
  <TitlesOfParts>
    <vt:vector size="1" baseType="lpstr">
      <vt:lpstr/>
    </vt:vector>
  </TitlesOfParts>
  <Company>Aarhus Kommune</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Fuglsang</dc:creator>
  <cp:keywords/>
  <dc:description/>
  <cp:lastModifiedBy>Jette Søndergaard Dyhr</cp:lastModifiedBy>
  <cp:revision>3</cp:revision>
  <dcterms:created xsi:type="dcterms:W3CDTF">2026-08-17T11:42:00Z</dcterms:created>
  <dcterms:modified xsi:type="dcterms:W3CDTF">2026-08-17T11:45:00Z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0x010100224B8291D849F4459D7AB60B6E79C880</vt:lpwstr>
  </property>
</Properties>
</file>